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4FA3D" w14:textId="15044DCC" w:rsidR="00A82319" w:rsidRDefault="00492604">
      <w:pPr>
        <w:pStyle w:val="Title"/>
      </w:pPr>
      <w:r>
        <w:rPr>
          <w:noProof/>
        </w:rPr>
        <w:drawing>
          <wp:anchor distT="0" distB="0" distL="114300" distR="114300" simplePos="0" relativeHeight="251660288" behindDoc="1" locked="0" layoutInCell="1" allowOverlap="1" wp14:anchorId="15DFD2D0" wp14:editId="32E29ED2">
            <wp:simplePos x="0" y="0"/>
            <wp:positionH relativeFrom="column">
              <wp:posOffset>5705475</wp:posOffset>
            </wp:positionH>
            <wp:positionV relativeFrom="paragraph">
              <wp:posOffset>-321945</wp:posOffset>
            </wp:positionV>
            <wp:extent cx="1743075" cy="352425"/>
            <wp:effectExtent l="0" t="0" r="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t="24008" b="37369"/>
                    <a:stretch/>
                  </pic:blipFill>
                  <pic:spPr bwMode="auto">
                    <a:xfrm>
                      <a:off x="0" y="0"/>
                      <a:ext cx="1743075" cy="3524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0446C">
        <w:t>Plastics</w:t>
      </w:r>
    </w:p>
    <w:p w14:paraId="0450B2C8" w14:textId="1026BFAE" w:rsidR="00A82319" w:rsidRDefault="00701799">
      <w:pPr>
        <w:pStyle w:val="Subtitle"/>
      </w:pPr>
      <w:r>
        <w:rPr>
          <w:noProof/>
          <w:lang w:eastAsia="en-US"/>
        </w:rPr>
        <mc:AlternateContent>
          <mc:Choice Requires="wps">
            <w:drawing>
              <wp:anchor distT="182880" distB="182880" distL="274320" distR="274320" simplePos="0" relativeHeight="251659264" behindDoc="0" locked="0" layoutInCell="1" allowOverlap="0" wp14:anchorId="40125FAF" wp14:editId="0465DB60">
                <wp:simplePos x="0" y="0"/>
                <wp:positionH relativeFrom="margin">
                  <wp:posOffset>0</wp:posOffset>
                </wp:positionH>
                <wp:positionV relativeFrom="paragraph">
                  <wp:posOffset>708660</wp:posOffset>
                </wp:positionV>
                <wp:extent cx="2240280" cy="7562850"/>
                <wp:effectExtent l="0" t="0" r="762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40280" cy="7562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18D83B83" w14:textId="77777777">
                              <w:trPr>
                                <w:trHeight w:hRule="exact" w:val="6048"/>
                              </w:trPr>
                              <w:tc>
                                <w:tcPr>
                                  <w:tcW w:w="3518" w:type="dxa"/>
                                  <w:shd w:val="clear" w:color="auto" w:fill="2F5496" w:themeFill="accent1" w:themeFillShade="BF"/>
                                  <w:tcMar>
                                    <w:top w:w="288" w:type="dxa"/>
                                    <w:bottom w:w="288" w:type="dxa"/>
                                  </w:tcMar>
                                </w:tcPr>
                                <w:p w14:paraId="61827772" w14:textId="5060BEEB" w:rsidR="00A82319" w:rsidRDefault="000531F9">
                                  <w:pPr>
                                    <w:pStyle w:val="BlockHeading"/>
                                    <w:rPr>
                                      <w:sz w:val="32"/>
                                      <w:szCs w:val="22"/>
                                    </w:rPr>
                                  </w:pPr>
                                  <w:r w:rsidRPr="000531F9">
                                    <w:rPr>
                                      <w:sz w:val="32"/>
                                      <w:szCs w:val="22"/>
                                    </w:rPr>
                                    <w:t>Did you know?</w:t>
                                  </w:r>
                                </w:p>
                                <w:p w14:paraId="2A8920F4" w14:textId="77777777" w:rsidR="00C95846" w:rsidRPr="00F30F2C" w:rsidRDefault="00C95846" w:rsidP="00F30F2C">
                                  <w:pPr>
                                    <w:pStyle w:val="BlockText"/>
                                    <w:jc w:val="center"/>
                                    <w:rPr>
                                      <w:sz w:val="16"/>
                                      <w:szCs w:val="14"/>
                                    </w:rPr>
                                  </w:pPr>
                                </w:p>
                                <w:p w14:paraId="7CEA591C" w14:textId="702F910C" w:rsidR="00F30F2C" w:rsidRPr="00F30F2C" w:rsidRDefault="00F30F2C" w:rsidP="00F30F2C">
                                  <w:pPr>
                                    <w:jc w:val="center"/>
                                    <w:rPr>
                                      <w:rFonts w:eastAsia="Times New Roman" w:cs="Times New Roman"/>
                                      <w:color w:val="FFFFFF" w:themeColor="background1"/>
                                      <w:sz w:val="28"/>
                                      <w:szCs w:val="28"/>
                                      <w:lang w:eastAsia="en-US"/>
                                    </w:rPr>
                                  </w:pPr>
                                  <w:r w:rsidRPr="00F30F2C">
                                    <w:rPr>
                                      <w:rFonts w:eastAsia="Times New Roman" w:cs="Times New Roman"/>
                                      <w:color w:val="FFFFFF" w:themeColor="background1"/>
                                      <w:sz w:val="28"/>
                                      <w:szCs w:val="28"/>
                                      <w:lang w:eastAsia="en-US"/>
                                    </w:rPr>
                                    <w:t>There are 500 times more pieces of micro-plastic in the sea than there are stars in our galaxy.</w:t>
                                  </w:r>
                                </w:p>
                                <w:p w14:paraId="1321F59D" w14:textId="495E09BE" w:rsidR="00A82319" w:rsidRDefault="00A82319" w:rsidP="000531F9"/>
                              </w:tc>
                            </w:tr>
                            <w:tr w:rsidR="00A82319" w14:paraId="7147FDBA" w14:textId="77777777">
                              <w:trPr>
                                <w:trHeight w:hRule="exact" w:val="288"/>
                              </w:trPr>
                              <w:tc>
                                <w:tcPr>
                                  <w:tcW w:w="3518" w:type="dxa"/>
                                </w:tcPr>
                                <w:p w14:paraId="3A6FE243" w14:textId="77777777" w:rsidR="00A82319" w:rsidRDefault="00A82319"/>
                              </w:tc>
                            </w:tr>
                            <w:tr w:rsidR="00A82319" w14:paraId="62AE99A5" w14:textId="77777777">
                              <w:trPr>
                                <w:trHeight w:hRule="exact" w:val="3312"/>
                              </w:trPr>
                              <w:tc>
                                <w:tcPr>
                                  <w:tcW w:w="3518" w:type="dxa"/>
                                </w:tcPr>
                                <w:p w14:paraId="71DDBD28" w14:textId="0AEDA806" w:rsidR="00A82319" w:rsidRDefault="0030446C">
                                  <w:r>
                                    <w:rPr>
                                      <w:rFonts w:ascii="Helvetica" w:hAnsi="Helvetica" w:cs="Helvetica"/>
                                      <w:noProof/>
                                      <w:color w:val="auto"/>
                                      <w:lang w:eastAsia="en-US"/>
                                    </w:rPr>
                                    <w:drawing>
                                      <wp:inline distT="0" distB="0" distL="0" distR="0" wp14:anchorId="5A53A7B9" wp14:editId="25B6609D">
                                        <wp:extent cx="2240280" cy="185732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196" cy="1926064"/>
                                                </a:xfrm>
                                                <a:prstGeom prst="rect">
                                                  <a:avLst/>
                                                </a:prstGeom>
                                                <a:noFill/>
                                                <a:ln>
                                                  <a:noFill/>
                                                </a:ln>
                                              </pic:spPr>
                                            </pic:pic>
                                          </a:graphicData>
                                        </a:graphic>
                                      </wp:inline>
                                    </w:drawing>
                                  </w:r>
                                </w:p>
                              </w:tc>
                            </w:tr>
                          </w:tbl>
                          <w:p w14:paraId="5F49415B" w14:textId="37FA85D7" w:rsidR="00A82319" w:rsidRPr="00492604" w:rsidRDefault="0035311C" w:rsidP="00492604">
                            <w:pPr>
                              <w:jc w:val="center"/>
                              <w:rPr>
                                <w:color w:val="2F5496" w:themeColor="accent1" w:themeShade="BF"/>
                                <w:sz w:val="24"/>
                                <w:szCs w:val="24"/>
                              </w:rPr>
                            </w:pPr>
                            <w:r>
                              <w:rPr>
                                <w:b/>
                                <w:bCs/>
                                <w:color w:val="2F5496" w:themeColor="accent1" w:themeShade="BF"/>
                                <w:sz w:val="24"/>
                                <w:szCs w:val="24"/>
                                <w:shd w:val="clear" w:color="auto" w:fill="FFFFFF"/>
                              </w:rPr>
                              <w:t>There is no such thing as “away” when we throw anything away it must go somewhere.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25FAF" id="_x0000_t202" coordsize="21600,21600" o:spt="202" path="m,l,21600r21600,l21600,xe">
                <v:stroke joinstyle="miter"/>
                <v:path gradientshapeok="t" o:connecttype="rect"/>
              </v:shapetype>
              <v:shape id="Text Box 1" o:spid="_x0000_s1026" type="#_x0000_t202" alt="Text box sidebar" style="position:absolute;margin-left:0;margin-top:55.8pt;width:176.4pt;height:595.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18D83B83" w14:textId="77777777">
                        <w:trPr>
                          <w:trHeight w:hRule="exact" w:val="6048"/>
                        </w:trPr>
                        <w:tc>
                          <w:tcPr>
                            <w:tcW w:w="3518" w:type="dxa"/>
                            <w:shd w:val="clear" w:color="auto" w:fill="2F5496" w:themeFill="accent1" w:themeFillShade="BF"/>
                            <w:tcMar>
                              <w:top w:w="288" w:type="dxa"/>
                              <w:bottom w:w="288" w:type="dxa"/>
                            </w:tcMar>
                          </w:tcPr>
                          <w:p w14:paraId="61827772" w14:textId="5060BEEB" w:rsidR="00A82319" w:rsidRDefault="000531F9">
                            <w:pPr>
                              <w:pStyle w:val="BlockHeading"/>
                              <w:rPr>
                                <w:sz w:val="32"/>
                                <w:szCs w:val="22"/>
                              </w:rPr>
                            </w:pPr>
                            <w:r w:rsidRPr="000531F9">
                              <w:rPr>
                                <w:sz w:val="32"/>
                                <w:szCs w:val="22"/>
                              </w:rPr>
                              <w:t>Did you know?</w:t>
                            </w:r>
                          </w:p>
                          <w:p w14:paraId="2A8920F4" w14:textId="77777777" w:rsidR="00C95846" w:rsidRPr="00F30F2C" w:rsidRDefault="00C95846" w:rsidP="00F30F2C">
                            <w:pPr>
                              <w:pStyle w:val="BlockText"/>
                              <w:jc w:val="center"/>
                              <w:rPr>
                                <w:sz w:val="16"/>
                                <w:szCs w:val="14"/>
                              </w:rPr>
                            </w:pPr>
                          </w:p>
                          <w:p w14:paraId="7CEA591C" w14:textId="702F910C" w:rsidR="00F30F2C" w:rsidRPr="00F30F2C" w:rsidRDefault="00F30F2C" w:rsidP="00F30F2C">
                            <w:pPr>
                              <w:jc w:val="center"/>
                              <w:rPr>
                                <w:rFonts w:eastAsia="Times New Roman" w:cs="Times New Roman"/>
                                <w:color w:val="FFFFFF" w:themeColor="background1"/>
                                <w:sz w:val="28"/>
                                <w:szCs w:val="28"/>
                                <w:lang w:eastAsia="en-US"/>
                              </w:rPr>
                            </w:pPr>
                            <w:r w:rsidRPr="00F30F2C">
                              <w:rPr>
                                <w:rFonts w:eastAsia="Times New Roman" w:cs="Times New Roman"/>
                                <w:color w:val="FFFFFF" w:themeColor="background1"/>
                                <w:sz w:val="28"/>
                                <w:szCs w:val="28"/>
                                <w:lang w:eastAsia="en-US"/>
                              </w:rPr>
                              <w:t>There are 500 times more pieces of micro-plastic in the sea than there are stars in our galaxy.</w:t>
                            </w:r>
                          </w:p>
                          <w:p w14:paraId="1321F59D" w14:textId="495E09BE" w:rsidR="00A82319" w:rsidRDefault="00A82319" w:rsidP="000531F9"/>
                        </w:tc>
                      </w:tr>
                      <w:tr w:rsidR="00A82319" w14:paraId="7147FDBA" w14:textId="77777777">
                        <w:trPr>
                          <w:trHeight w:hRule="exact" w:val="288"/>
                        </w:trPr>
                        <w:tc>
                          <w:tcPr>
                            <w:tcW w:w="3518" w:type="dxa"/>
                          </w:tcPr>
                          <w:p w14:paraId="3A6FE243" w14:textId="77777777" w:rsidR="00A82319" w:rsidRDefault="00A82319"/>
                        </w:tc>
                      </w:tr>
                      <w:tr w:rsidR="00A82319" w14:paraId="62AE99A5" w14:textId="77777777">
                        <w:trPr>
                          <w:trHeight w:hRule="exact" w:val="3312"/>
                        </w:trPr>
                        <w:tc>
                          <w:tcPr>
                            <w:tcW w:w="3518" w:type="dxa"/>
                          </w:tcPr>
                          <w:p w14:paraId="71DDBD28" w14:textId="0AEDA806" w:rsidR="00A82319" w:rsidRDefault="0030446C">
                            <w:r>
                              <w:rPr>
                                <w:rFonts w:ascii="Helvetica" w:hAnsi="Helvetica" w:cs="Helvetica"/>
                                <w:noProof/>
                                <w:color w:val="auto"/>
                                <w:lang w:eastAsia="en-US"/>
                              </w:rPr>
                              <w:drawing>
                                <wp:inline distT="0" distB="0" distL="0" distR="0" wp14:anchorId="5A53A7B9" wp14:editId="25B6609D">
                                  <wp:extent cx="2240280" cy="185732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196" cy="1926064"/>
                                          </a:xfrm>
                                          <a:prstGeom prst="rect">
                                            <a:avLst/>
                                          </a:prstGeom>
                                          <a:noFill/>
                                          <a:ln>
                                            <a:noFill/>
                                          </a:ln>
                                        </pic:spPr>
                                      </pic:pic>
                                    </a:graphicData>
                                  </a:graphic>
                                </wp:inline>
                              </w:drawing>
                            </w:r>
                          </w:p>
                        </w:tc>
                      </w:tr>
                    </w:tbl>
                    <w:p w14:paraId="5F49415B" w14:textId="37FA85D7" w:rsidR="00A82319" w:rsidRPr="00492604" w:rsidRDefault="0035311C" w:rsidP="00492604">
                      <w:pPr>
                        <w:jc w:val="center"/>
                        <w:rPr>
                          <w:color w:val="2F5496" w:themeColor="accent1" w:themeShade="BF"/>
                          <w:sz w:val="24"/>
                          <w:szCs w:val="24"/>
                        </w:rPr>
                      </w:pPr>
                      <w:r>
                        <w:rPr>
                          <w:b/>
                          <w:bCs/>
                          <w:color w:val="2F5496" w:themeColor="accent1" w:themeShade="BF"/>
                          <w:sz w:val="24"/>
                          <w:szCs w:val="24"/>
                          <w:shd w:val="clear" w:color="auto" w:fill="FFFFFF"/>
                        </w:rPr>
                        <w:t>There is no such thing as “away” when we throw anything away it must go somewhere.</w:t>
                      </w:r>
                    </w:p>
                  </w:txbxContent>
                </v:textbox>
                <w10:wrap type="square" anchorx="margin"/>
              </v:shape>
            </w:pict>
          </mc:Fallback>
        </mc:AlternateContent>
      </w:r>
      <w:proofErr w:type="spellStart"/>
      <w:r w:rsidR="000531F9">
        <w:t>Skyport</w:t>
      </w:r>
      <w:proofErr w:type="spellEnd"/>
      <w:r w:rsidR="000531F9">
        <w:t xml:space="preserve"> Safety Moment </w:t>
      </w:r>
    </w:p>
    <w:p w14:paraId="1A0301CF" w14:textId="3858FA35" w:rsidR="0030446C" w:rsidRPr="0030446C" w:rsidRDefault="0030446C" w:rsidP="0030446C">
      <w:pPr>
        <w:cnfStyle w:val="100000000000" w:firstRow="1" w:lastRow="0" w:firstColumn="0" w:lastColumn="0" w:oddVBand="0" w:evenVBand="0" w:oddHBand="0" w:evenHBand="0" w:firstRowFirstColumn="0" w:firstRowLastColumn="0" w:lastRowFirstColumn="0" w:lastRowLastColumn="0"/>
        <w:rPr>
          <w:rFonts w:cs="Arial"/>
          <w:color w:val="2A2726"/>
          <w:sz w:val="24"/>
          <w:szCs w:val="24"/>
          <w:lang w:eastAsia="en-US"/>
        </w:rPr>
      </w:pPr>
      <w:r w:rsidRPr="0030446C">
        <w:rPr>
          <w:rFonts w:cs="Arial"/>
          <w:color w:val="2A2726"/>
          <w:sz w:val="24"/>
          <w:szCs w:val="24"/>
          <w:lang w:eastAsia="en-US"/>
        </w:rPr>
        <w:t>Cheap, strong, and durable to put it simply, plastic are designed to last</w:t>
      </w:r>
      <w:proofErr w:type="gramStart"/>
      <w:r w:rsidRPr="0030446C">
        <w:rPr>
          <w:rFonts w:cs="Arial"/>
          <w:color w:val="2A2726"/>
          <w:sz w:val="24"/>
          <w:szCs w:val="24"/>
          <w:lang w:eastAsia="en-US"/>
        </w:rPr>
        <w:t>….for</w:t>
      </w:r>
      <w:proofErr w:type="gramEnd"/>
      <w:r w:rsidRPr="0030446C">
        <w:rPr>
          <w:rFonts w:cs="Arial"/>
          <w:color w:val="2A2726"/>
          <w:sz w:val="24"/>
          <w:szCs w:val="24"/>
          <w:lang w:eastAsia="en-US"/>
        </w:rPr>
        <w:t xml:space="preserve"> a very long time. From cell phones and computers to k-cups and drinking straws, plastic have become a product that most of us simply can’t live without. </w:t>
      </w:r>
    </w:p>
    <w:p w14:paraId="17FFCB3B" w14:textId="77777777" w:rsidR="0030446C" w:rsidRDefault="0030446C" w:rsidP="0030446C">
      <w:pPr>
        <w:cnfStyle w:val="100000000000" w:firstRow="1" w:lastRow="0" w:firstColumn="0" w:lastColumn="0" w:oddVBand="0" w:evenVBand="0" w:oddHBand="0" w:evenHBand="0" w:firstRowFirstColumn="0" w:firstRowLastColumn="0" w:lastRowFirstColumn="0" w:lastRowLastColumn="0"/>
        <w:rPr>
          <w:rFonts w:cs="Arial"/>
          <w:color w:val="2A2726"/>
          <w:sz w:val="24"/>
          <w:szCs w:val="24"/>
          <w:lang w:eastAsia="en-US"/>
        </w:rPr>
      </w:pPr>
      <w:r w:rsidRPr="0030446C">
        <w:rPr>
          <w:rFonts w:cs="Arial"/>
          <w:color w:val="2A2726"/>
          <w:sz w:val="24"/>
          <w:szCs w:val="24"/>
          <w:lang w:eastAsia="en-US"/>
        </w:rPr>
        <w:t>The problem with the “miracle” product we can’t live without is, plastic is a product our environment can’t live with. 9% of plastics get recycled, 12% get incinerated and 79% exist in landfills and our natural environment as pollution (air and water).  Our marine life has suffered greatly due to plastic pollution, and the United Nations has warned we are approaching “</w:t>
      </w:r>
      <w:r w:rsidRPr="0030446C">
        <w:rPr>
          <w:rFonts w:cs="Arial"/>
          <w:color w:val="2A2726"/>
          <w:sz w:val="24"/>
          <w:szCs w:val="24"/>
          <w:lang w:eastAsia="en-US"/>
        </w:rPr>
        <w:t>irreversible</w:t>
      </w:r>
      <w:r w:rsidRPr="0030446C">
        <w:rPr>
          <w:rFonts w:cs="Arial"/>
          <w:color w:val="2A2726"/>
          <w:sz w:val="24"/>
          <w:szCs w:val="24"/>
          <w:lang w:eastAsia="en-US"/>
        </w:rPr>
        <w:t xml:space="preserve"> repair.”  </w:t>
      </w:r>
    </w:p>
    <w:p w14:paraId="639B8456" w14:textId="453B88E6" w:rsidR="0030446C" w:rsidRPr="0030446C" w:rsidRDefault="0030446C" w:rsidP="0030446C">
      <w:pPr>
        <w:cnfStyle w:val="100000000000" w:firstRow="1" w:lastRow="0" w:firstColumn="0" w:lastColumn="0" w:oddVBand="0" w:evenVBand="0" w:oddHBand="0" w:evenHBand="0" w:firstRowFirstColumn="0" w:firstRowLastColumn="0" w:lastRowFirstColumn="0" w:lastRowLastColumn="0"/>
        <w:rPr>
          <w:rFonts w:cs="Arial"/>
          <w:color w:val="2A2726"/>
          <w:sz w:val="24"/>
          <w:szCs w:val="24"/>
          <w:lang w:eastAsia="en-US"/>
        </w:rPr>
      </w:pPr>
      <w:r w:rsidRPr="0030446C">
        <w:rPr>
          <w:rFonts w:cs="Arial"/>
          <w:color w:val="2A2726"/>
          <w:sz w:val="24"/>
          <w:szCs w:val="24"/>
          <w:lang w:eastAsia="en-US"/>
        </w:rPr>
        <w:t xml:space="preserve"> </w:t>
      </w:r>
    </w:p>
    <w:p w14:paraId="3965EAD2" w14:textId="114F0CFB" w:rsidR="0030446C" w:rsidRPr="0030446C" w:rsidRDefault="0030446C" w:rsidP="0030446C">
      <w:pPr>
        <w:cnfStyle w:val="100000000000" w:firstRow="1" w:lastRow="0" w:firstColumn="0" w:lastColumn="0" w:oddVBand="0" w:evenVBand="0" w:oddHBand="0" w:evenHBand="0" w:firstRowFirstColumn="0" w:firstRowLastColumn="0" w:lastRowFirstColumn="0" w:lastRowLastColumn="0"/>
        <w:rPr>
          <w:rFonts w:cs="Arial"/>
          <w:b/>
          <w:bCs/>
          <w:color w:val="4472C4" w:themeColor="accent1"/>
          <w:sz w:val="28"/>
          <w:szCs w:val="28"/>
          <w:lang w:eastAsia="en-US"/>
        </w:rPr>
      </w:pPr>
      <w:r w:rsidRPr="0030446C">
        <w:rPr>
          <w:rFonts w:cs="Arial"/>
          <w:b/>
          <w:bCs/>
          <w:color w:val="4472C4" w:themeColor="accent1"/>
          <w:sz w:val="28"/>
          <w:szCs w:val="28"/>
          <w:lang w:eastAsia="en-US"/>
        </w:rPr>
        <w:t>To reduce plastic pollution and protect our marine life we should always try to;</w:t>
      </w:r>
    </w:p>
    <w:p w14:paraId="15EE5FF8" w14:textId="77777777" w:rsidR="0030446C" w:rsidRPr="00E10CDB" w:rsidRDefault="0030446C" w:rsidP="0030446C">
      <w:pPr>
        <w:pStyle w:val="ListParagraph"/>
        <w:numPr>
          <w:ilvl w:val="0"/>
          <w:numId w:val="5"/>
        </w:numPr>
        <w:spacing w:after="160" w:line="312" w:lineRule="auto"/>
        <w:cnfStyle w:val="100000000000" w:firstRow="1" w:lastRow="0" w:firstColumn="0" w:lastColumn="0" w:oddVBand="0" w:evenVBand="0" w:oddHBand="0" w:evenHBand="0" w:firstRowFirstColumn="0" w:firstRowLastColumn="0" w:lastRowFirstColumn="0" w:lastRowLastColumn="0"/>
        <w:rPr>
          <w:rFonts w:cs="Arial"/>
          <w:b/>
          <w:bCs/>
          <w:color w:val="2A2726"/>
          <w:lang w:eastAsia="en-US"/>
        </w:rPr>
      </w:pPr>
      <w:r w:rsidRPr="00E10CDB">
        <w:rPr>
          <w:rFonts w:cs="Arial"/>
          <w:b/>
          <w:bCs/>
          <w:color w:val="2A2726"/>
          <w:lang w:eastAsia="en-US"/>
        </w:rPr>
        <w:t>Recycle</w:t>
      </w:r>
    </w:p>
    <w:p w14:paraId="74E47339" w14:textId="77777777" w:rsidR="0030446C" w:rsidRPr="0030446C" w:rsidRDefault="0030446C" w:rsidP="0030446C">
      <w:pPr>
        <w:pStyle w:val="ListParagraph"/>
        <w:numPr>
          <w:ilvl w:val="0"/>
          <w:numId w:val="6"/>
        </w:numPr>
        <w:spacing w:after="160" w:line="312" w:lineRule="auto"/>
        <w:cnfStyle w:val="100000000000" w:firstRow="1" w:lastRow="0" w:firstColumn="0" w:lastColumn="0" w:oddVBand="0" w:evenVBand="0" w:oddHBand="0" w:evenHBand="0" w:firstRowFirstColumn="0" w:firstRowLastColumn="0" w:lastRowFirstColumn="0" w:lastRowLastColumn="0"/>
        <w:rPr>
          <w:rFonts w:cs="Arial"/>
          <w:color w:val="2A2726"/>
          <w:lang w:eastAsia="en-US"/>
        </w:rPr>
      </w:pPr>
      <w:r w:rsidRPr="0030446C">
        <w:rPr>
          <w:rFonts w:cs="Arial"/>
          <w:color w:val="2A2726"/>
          <w:lang w:eastAsia="en-US"/>
        </w:rPr>
        <w:t>Buy reusable containers, instead of single use plastic containers.</w:t>
      </w:r>
    </w:p>
    <w:p w14:paraId="7B255281" w14:textId="77777777" w:rsidR="0030446C" w:rsidRPr="00E10CDB" w:rsidRDefault="0030446C" w:rsidP="0030446C">
      <w:pPr>
        <w:pStyle w:val="ListParagraph"/>
        <w:numPr>
          <w:ilvl w:val="0"/>
          <w:numId w:val="5"/>
        </w:numPr>
        <w:spacing w:after="160" w:line="312" w:lineRule="auto"/>
        <w:cnfStyle w:val="100000000000" w:firstRow="1" w:lastRow="0" w:firstColumn="0" w:lastColumn="0" w:oddVBand="0" w:evenVBand="0" w:oddHBand="0" w:evenHBand="0" w:firstRowFirstColumn="0" w:firstRowLastColumn="0" w:lastRowFirstColumn="0" w:lastRowLastColumn="0"/>
        <w:rPr>
          <w:rFonts w:cs="Arial"/>
          <w:b/>
          <w:bCs/>
          <w:color w:val="2A2726"/>
          <w:lang w:eastAsia="en-US"/>
        </w:rPr>
      </w:pPr>
      <w:r w:rsidRPr="00E10CDB">
        <w:rPr>
          <w:rFonts w:cs="Arial"/>
          <w:b/>
          <w:bCs/>
          <w:color w:val="2A2726"/>
          <w:lang w:eastAsia="en-US"/>
        </w:rPr>
        <w:t>Reduce</w:t>
      </w:r>
    </w:p>
    <w:p w14:paraId="61DB285B" w14:textId="77777777" w:rsidR="0030446C" w:rsidRPr="0030446C" w:rsidRDefault="0030446C" w:rsidP="0030446C">
      <w:pPr>
        <w:pStyle w:val="ListParagraph"/>
        <w:numPr>
          <w:ilvl w:val="0"/>
          <w:numId w:val="6"/>
        </w:numPr>
        <w:spacing w:after="160" w:line="312" w:lineRule="auto"/>
        <w:cnfStyle w:val="100000000000" w:firstRow="1" w:lastRow="0" w:firstColumn="0" w:lastColumn="0" w:oddVBand="0" w:evenVBand="0" w:oddHBand="0" w:evenHBand="0" w:firstRowFirstColumn="0" w:firstRowLastColumn="0" w:lastRowFirstColumn="0" w:lastRowLastColumn="0"/>
        <w:rPr>
          <w:rFonts w:cs="Arial"/>
          <w:color w:val="2A2726"/>
          <w:lang w:eastAsia="en-US"/>
        </w:rPr>
      </w:pPr>
      <w:r w:rsidRPr="0030446C">
        <w:rPr>
          <w:rFonts w:cs="Arial"/>
          <w:color w:val="2A2726"/>
          <w:lang w:eastAsia="en-US"/>
        </w:rPr>
        <w:t>Plastic bags are one of the biggest sources of plastic pollution, try to bring your own canvas shopping bags.</w:t>
      </w:r>
    </w:p>
    <w:p w14:paraId="2FA810E3" w14:textId="77777777" w:rsidR="0030446C" w:rsidRPr="00E10CDB" w:rsidRDefault="0030446C" w:rsidP="0030446C">
      <w:pPr>
        <w:pStyle w:val="ListParagraph"/>
        <w:numPr>
          <w:ilvl w:val="0"/>
          <w:numId w:val="5"/>
        </w:numPr>
        <w:spacing w:after="160" w:line="312" w:lineRule="auto"/>
        <w:cnfStyle w:val="100000000000" w:firstRow="1" w:lastRow="0" w:firstColumn="0" w:lastColumn="0" w:oddVBand="0" w:evenVBand="0" w:oddHBand="0" w:evenHBand="0" w:firstRowFirstColumn="0" w:firstRowLastColumn="0" w:lastRowFirstColumn="0" w:lastRowLastColumn="0"/>
        <w:rPr>
          <w:rFonts w:cs="Arial"/>
          <w:b/>
          <w:bCs/>
          <w:color w:val="2A2726"/>
          <w:lang w:eastAsia="en-US"/>
        </w:rPr>
      </w:pPr>
      <w:r w:rsidRPr="00E10CDB">
        <w:rPr>
          <w:rFonts w:cs="Arial"/>
          <w:b/>
          <w:bCs/>
          <w:color w:val="2A2726"/>
          <w:lang w:eastAsia="en-US"/>
        </w:rPr>
        <w:t>Remove</w:t>
      </w:r>
      <w:bookmarkStart w:id="0" w:name="_GoBack"/>
      <w:bookmarkEnd w:id="0"/>
    </w:p>
    <w:p w14:paraId="5D9CA888" w14:textId="77777777" w:rsidR="0030446C" w:rsidRPr="0030446C" w:rsidRDefault="0030446C" w:rsidP="0030446C">
      <w:pPr>
        <w:pStyle w:val="ListParagraph"/>
        <w:numPr>
          <w:ilvl w:val="0"/>
          <w:numId w:val="6"/>
        </w:numPr>
        <w:spacing w:after="160" w:line="312" w:lineRule="auto"/>
        <w:cnfStyle w:val="100000000000" w:firstRow="1" w:lastRow="0" w:firstColumn="0" w:lastColumn="0" w:oddVBand="0" w:evenVBand="0" w:oddHBand="0" w:evenHBand="0" w:firstRowFirstColumn="0" w:firstRowLastColumn="0" w:lastRowFirstColumn="0" w:lastRowLastColumn="0"/>
        <w:rPr>
          <w:rFonts w:cs="Arial"/>
          <w:color w:val="2A2726"/>
          <w:lang w:eastAsia="en-US"/>
        </w:rPr>
      </w:pPr>
      <w:r w:rsidRPr="0030446C">
        <w:rPr>
          <w:rFonts w:cs="Arial"/>
          <w:color w:val="2A2726"/>
          <w:lang w:eastAsia="en-US"/>
        </w:rPr>
        <w:t>Work with KBB or your neighborhood to remove plastic and trash in your neighborhood, local park, or beach.</w:t>
      </w:r>
    </w:p>
    <w:p w14:paraId="5DFA61F7" w14:textId="77777777" w:rsidR="0030446C" w:rsidRPr="00E10CDB" w:rsidRDefault="0030446C" w:rsidP="0030446C">
      <w:pPr>
        <w:pStyle w:val="ListParagraph"/>
        <w:numPr>
          <w:ilvl w:val="0"/>
          <w:numId w:val="5"/>
        </w:numPr>
        <w:spacing w:after="160" w:line="312" w:lineRule="auto"/>
        <w:cnfStyle w:val="100000000000" w:firstRow="1" w:lastRow="0" w:firstColumn="0" w:lastColumn="0" w:oddVBand="0" w:evenVBand="0" w:oddHBand="0" w:evenHBand="0" w:firstRowFirstColumn="0" w:firstRowLastColumn="0" w:lastRowFirstColumn="0" w:lastRowLastColumn="0"/>
        <w:rPr>
          <w:rFonts w:cs="Arial"/>
          <w:b/>
          <w:bCs/>
          <w:color w:val="2A2726"/>
          <w:lang w:eastAsia="en-US"/>
        </w:rPr>
      </w:pPr>
      <w:r w:rsidRPr="00E10CDB">
        <w:rPr>
          <w:rFonts w:cs="Arial"/>
          <w:b/>
          <w:bCs/>
          <w:color w:val="2A2726"/>
          <w:lang w:eastAsia="en-US"/>
        </w:rPr>
        <w:t>Refuse</w:t>
      </w:r>
    </w:p>
    <w:p w14:paraId="47443D81" w14:textId="041AF142" w:rsidR="0030446C" w:rsidRDefault="0030446C" w:rsidP="0030446C">
      <w:pPr>
        <w:pStyle w:val="ListParagraph"/>
        <w:numPr>
          <w:ilvl w:val="0"/>
          <w:numId w:val="6"/>
        </w:numPr>
        <w:spacing w:after="160" w:line="312" w:lineRule="auto"/>
        <w:cnfStyle w:val="100000000000" w:firstRow="1" w:lastRow="0" w:firstColumn="0" w:lastColumn="0" w:oddVBand="0" w:evenVBand="0" w:oddHBand="0" w:evenHBand="0" w:firstRowFirstColumn="0" w:firstRowLastColumn="0" w:lastRowFirstColumn="0" w:lastRowLastColumn="0"/>
        <w:rPr>
          <w:rFonts w:cs="Arial"/>
          <w:color w:val="2A2726"/>
          <w:lang w:eastAsia="en-US"/>
        </w:rPr>
      </w:pPr>
      <w:r w:rsidRPr="0030446C">
        <w:rPr>
          <w:rFonts w:cs="Arial"/>
          <w:color w:val="2A2726"/>
          <w:lang w:eastAsia="en-US"/>
        </w:rPr>
        <w:t>When ordering a drink at a restaurant, you can let the waiter know that you won’t need a straw.</w:t>
      </w:r>
    </w:p>
    <w:p w14:paraId="18A61D56" w14:textId="77777777" w:rsidR="0030446C" w:rsidRPr="0030446C" w:rsidRDefault="0030446C" w:rsidP="0030446C">
      <w:pPr>
        <w:pStyle w:val="ListParagraph"/>
        <w:spacing w:after="160" w:line="312" w:lineRule="auto"/>
        <w:ind w:left="4680"/>
        <w:cnfStyle w:val="100000000000" w:firstRow="1" w:lastRow="0" w:firstColumn="0" w:lastColumn="0" w:oddVBand="0" w:evenVBand="0" w:oddHBand="0" w:evenHBand="0" w:firstRowFirstColumn="0" w:firstRowLastColumn="0" w:lastRowFirstColumn="0" w:lastRowLastColumn="0"/>
        <w:rPr>
          <w:rFonts w:cs="Arial"/>
          <w:color w:val="2A2726"/>
          <w:lang w:eastAsia="en-US"/>
        </w:rPr>
      </w:pPr>
    </w:p>
    <w:p w14:paraId="336CAE38" w14:textId="5F123F35" w:rsidR="0030446C" w:rsidRPr="0030446C" w:rsidRDefault="0030446C" w:rsidP="0030446C">
      <w:pPr>
        <w:cnfStyle w:val="100000000000" w:firstRow="1" w:lastRow="0" w:firstColumn="0" w:lastColumn="0" w:oddVBand="0" w:evenVBand="0" w:oddHBand="0" w:evenHBand="0" w:firstRowFirstColumn="0" w:firstRowLastColumn="0" w:lastRowFirstColumn="0" w:lastRowLastColumn="0"/>
        <w:rPr>
          <w:rFonts w:cs="Arial"/>
          <w:color w:val="2A2726"/>
          <w:sz w:val="24"/>
          <w:szCs w:val="24"/>
          <w:lang w:eastAsia="en-US"/>
        </w:rPr>
      </w:pPr>
      <w:r w:rsidRPr="0030446C">
        <w:rPr>
          <w:rFonts w:cs="Arial"/>
          <w:color w:val="2A2726"/>
          <w:sz w:val="24"/>
          <w:szCs w:val="24"/>
          <w:lang w:eastAsia="en-US"/>
        </w:rPr>
        <w:t>At our current rate of plastic consumption, it is estimated that by 2050 there will be more plastic then fish in the ocean.  Recycle, Reduce, Remove, and Refuse plastic to change this estimated future.</w:t>
      </w:r>
    </w:p>
    <w:p w14:paraId="44EE76AE" w14:textId="77777777" w:rsidR="007D570E" w:rsidRPr="007D570E" w:rsidRDefault="007D570E" w:rsidP="007D570E">
      <w:pPr>
        <w:pStyle w:val="ListParagraph"/>
        <w:spacing w:after="160" w:line="312" w:lineRule="auto"/>
        <w:rPr>
          <w:color w:val="2A2726"/>
          <w:sz w:val="14"/>
          <w:szCs w:val="14"/>
          <w:lang w:val="en-GB"/>
        </w:rPr>
      </w:pPr>
    </w:p>
    <w:p w14:paraId="0A23CF7A" w14:textId="74E6F55B" w:rsidR="00A82319" w:rsidRDefault="00A82319"/>
    <w:p w14:paraId="5B5F9281" w14:textId="77777777" w:rsidR="00492604" w:rsidRDefault="00492604"/>
    <w:p w14:paraId="1817B193" w14:textId="77777777" w:rsidR="00492604" w:rsidRDefault="00492604"/>
    <w:sectPr w:rsidR="00492604">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D3032" w14:textId="77777777" w:rsidR="00052330" w:rsidRDefault="00052330">
      <w:pPr>
        <w:spacing w:after="0" w:line="240" w:lineRule="auto"/>
      </w:pPr>
      <w:r>
        <w:separator/>
      </w:r>
    </w:p>
  </w:endnote>
  <w:endnote w:type="continuationSeparator" w:id="0">
    <w:p w14:paraId="39742071" w14:textId="77777777" w:rsidR="00052330" w:rsidRDefault="0005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3B641" w14:textId="77777777" w:rsidR="00052330" w:rsidRDefault="00052330">
      <w:pPr>
        <w:spacing w:after="0" w:line="240" w:lineRule="auto"/>
      </w:pPr>
      <w:r>
        <w:separator/>
      </w:r>
    </w:p>
  </w:footnote>
  <w:footnote w:type="continuationSeparator" w:id="0">
    <w:p w14:paraId="18064057" w14:textId="77777777" w:rsidR="00052330" w:rsidRDefault="000523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7D61"/>
    <w:multiLevelType w:val="hybridMultilevel"/>
    <w:tmpl w:val="E33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F1DA5"/>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47172"/>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62B08"/>
    <w:multiLevelType w:val="multilevel"/>
    <w:tmpl w:val="1A8029F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52C38"/>
    <w:multiLevelType w:val="hybridMultilevel"/>
    <w:tmpl w:val="12A0F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523B76"/>
    <w:multiLevelType w:val="hybridMultilevel"/>
    <w:tmpl w:val="6890C1F2"/>
    <w:lvl w:ilvl="0" w:tplc="0409000D">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1F9"/>
    <w:rsid w:val="000511E6"/>
    <w:rsid w:val="00052330"/>
    <w:rsid w:val="000531F9"/>
    <w:rsid w:val="000E08AD"/>
    <w:rsid w:val="0027762D"/>
    <w:rsid w:val="0030446C"/>
    <w:rsid w:val="0035311C"/>
    <w:rsid w:val="003E28EC"/>
    <w:rsid w:val="00452F8C"/>
    <w:rsid w:val="00492604"/>
    <w:rsid w:val="0067799F"/>
    <w:rsid w:val="006D1EBA"/>
    <w:rsid w:val="00701799"/>
    <w:rsid w:val="007709EB"/>
    <w:rsid w:val="007D570E"/>
    <w:rsid w:val="008668E3"/>
    <w:rsid w:val="008956E6"/>
    <w:rsid w:val="00A82319"/>
    <w:rsid w:val="00C95846"/>
    <w:rsid w:val="00D458DD"/>
    <w:rsid w:val="00E10CDB"/>
    <w:rsid w:val="00F30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9787"/>
  <w15:chartTrackingRefBased/>
  <w15:docId w15:val="{8601A34F-32B0-4866-805E-ED95E818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2F5496"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2F5496"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2F5496"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2F5496"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2F5496" w:themeColor="accent1" w:themeShade="BF"/>
        <w:bottom w:val="single" w:sz="6" w:space="4" w:color="2F5496"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2F5496"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2F5496"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Pr>
      <w:i/>
      <w:iCs/>
      <w:color w:val="2F5496"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Pr>
      <w:i/>
      <w:iCs/>
      <w:color w:val="2F5496" w:themeColor="accent1" w:themeShade="BF"/>
    </w:rPr>
  </w:style>
  <w:style w:type="character" w:styleId="IntenseReference">
    <w:name w:val="Intense Reference"/>
    <w:basedOn w:val="DefaultParagraphFont"/>
    <w:uiPriority w:val="32"/>
    <w:semiHidden/>
    <w:unhideWhenUsed/>
    <w:qFormat/>
    <w:rPr>
      <w:b/>
      <w:bCs/>
      <w:caps w:val="0"/>
      <w:smallCaps/>
      <w:color w:val="2F5496"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styleId="ListParagraph">
    <w:name w:val="List Paragraph"/>
    <w:basedOn w:val="Normal"/>
    <w:uiPriority w:val="34"/>
    <w:unhideWhenUsed/>
    <w:qFormat/>
    <w:rsid w:val="007709EB"/>
    <w:pPr>
      <w:spacing w:after="0" w:line="240" w:lineRule="auto"/>
      <w:ind w:left="720"/>
      <w:contextualSpacing/>
    </w:pPr>
    <w:rPr>
      <w:rFonts w:eastAsiaTheme="minorEastAsia"/>
      <w:color w:val="44546A" w:themeColor="text2"/>
      <w:kern w:val="0"/>
      <w:sz w:val="24"/>
      <w:szCs w:val="24"/>
      <w14:ligatures w14:val="none"/>
    </w:rPr>
  </w:style>
  <w:style w:type="paragraph" w:styleId="NormalWeb">
    <w:name w:val="Normal (Web)"/>
    <w:basedOn w:val="Normal"/>
    <w:uiPriority w:val="99"/>
    <w:unhideWhenUsed/>
    <w:rsid w:val="007709EB"/>
    <w:pPr>
      <w:spacing w:after="0" w:line="240" w:lineRule="auto"/>
    </w:pPr>
    <w:rPr>
      <w:rFonts w:ascii="Times New Roman" w:eastAsiaTheme="minorEastAsia" w:hAnsi="Times New Roman" w:cs="Times New Roman"/>
      <w:color w:val="44546A" w:themeColor="text2"/>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47853">
      <w:bodyDiv w:val="1"/>
      <w:marLeft w:val="0"/>
      <w:marRight w:val="0"/>
      <w:marTop w:val="0"/>
      <w:marBottom w:val="0"/>
      <w:divBdr>
        <w:top w:val="none" w:sz="0" w:space="0" w:color="auto"/>
        <w:left w:val="none" w:sz="0" w:space="0" w:color="auto"/>
        <w:bottom w:val="none" w:sz="0" w:space="0" w:color="auto"/>
        <w:right w:val="none" w:sz="0" w:space="0" w:color="auto"/>
      </w:divBdr>
    </w:div>
    <w:div w:id="20563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checo\AppData\Roaming\Microsoft\Templates\Compan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D5540F7-9BBA-4019-9FF8-A26F2956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Newsletter</Template>
  <TotalTime>20</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Pacheco</dc:creator>
  <cp:keywords/>
  <cp:lastModifiedBy>Mark Pacheco</cp:lastModifiedBy>
  <cp:revision>4</cp:revision>
  <cp:lastPrinted>2019-06-21T15:01:00Z</cp:lastPrinted>
  <dcterms:created xsi:type="dcterms:W3CDTF">2019-07-15T09:26:00Z</dcterms:created>
  <dcterms:modified xsi:type="dcterms:W3CDTF">2019-07-15T09:45:00Z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